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4A" w:rsidRDefault="002F174A" w:rsidP="00F651A9">
      <w:pPr>
        <w:autoSpaceDE w:val="0"/>
        <w:autoSpaceDN w:val="0"/>
        <w:adjustRightInd w:val="0"/>
        <w:spacing w:after="0" w:line="201" w:lineRule="atLeast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4"/>
        <w:gridCol w:w="3082"/>
      </w:tblGrid>
      <w:tr w:rsidR="001D75E8" w:rsidTr="008C2FFA">
        <w:trPr>
          <w:trHeight w:val="2117"/>
        </w:trPr>
        <w:tc>
          <w:tcPr>
            <w:tcW w:w="7514" w:type="dxa"/>
          </w:tcPr>
          <w:p w:rsidR="001D75E8" w:rsidRDefault="001D75E8" w:rsidP="008C2FFA">
            <w:pPr>
              <w:jc w:val="center"/>
            </w:pPr>
            <w:r w:rsidRPr="001B3CED">
              <w:rPr>
                <w:rFonts w:ascii="Showcard Gothic" w:hAnsi="Showcard Gothic" w:cs="Segoe"/>
                <w:bCs/>
                <w:noProof/>
                <w:color w:val="7F7F7F" w:themeColor="text1" w:themeTint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B10304F" wp14:editId="5719F8AD">
                      <wp:simplePos x="0" y="0"/>
                      <wp:positionH relativeFrom="column">
                        <wp:posOffset>1266824</wp:posOffset>
                      </wp:positionH>
                      <wp:positionV relativeFrom="paragraph">
                        <wp:posOffset>659765</wp:posOffset>
                      </wp:positionV>
                      <wp:extent cx="306705" cy="423545"/>
                      <wp:effectExtent l="0" t="0" r="0" b="4445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5E8" w:rsidRDefault="001D75E8" w:rsidP="001D75E8"/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99.75pt;margin-top:51.95pt;width:195.75pt;height:110.55pt;z-index:2516981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" filled="f" stroked="f">
                      <v:textbox style="mso-fit-shape-to-text:t">
                        <w:txbxContent>
                          <w:p w:rsidR="001D75E8" w:rsidRDefault="001D75E8" w:rsidP="001D75E8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012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01.5pt" o:ole="">
                  <v:imagedata r:id="rId9" o:title="" chromakey="#f7f7f7" grayscale="t"/>
                </v:shape>
                <o:OLEObject Type="Embed" ProgID="PBrush" ShapeID="_x0000_i1025" DrawAspect="Content" ObjectID="_1505919084" r:id="rId10"/>
              </w:object>
            </w:r>
            <w:r>
              <w:rPr>
                <w:noProof/>
                <w:lang w:val="en-US"/>
              </w:rPr>
              <w:drawing>
                <wp:inline distT="0" distB="0" distL="0" distR="0" wp14:anchorId="1A65E49C" wp14:editId="51FFED64">
                  <wp:extent cx="1666875" cy="116249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6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vAlign w:val="center"/>
          </w:tcPr>
          <w:p w:rsidR="001D75E8" w:rsidRDefault="00BB7DEF" w:rsidP="008C2FFA">
            <w:pPr>
              <w:jc w:val="center"/>
            </w:pPr>
            <w:r>
              <w:rPr>
                <w:sz w:val="24"/>
                <w:szCs w:val="24"/>
              </w:rPr>
              <w:pict>
                <v:shapetype id="_x0000_t136" coordsize="21600,21600" o:spt="136" adj="10800" path="m@7,0l@8,0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135pt;height:80.5pt" fillcolor="white [3212]" strokeweight="2.25pt">
                  <v:shadow color="#868686"/>
                  <v:textpath style="font-family:&quot;Showcard Gothic&quot;;font-size:32pt;v-text-kern:t" trim="t" fitpath="t" string="2019&#10;fase iI"/>
                </v:shape>
              </w:pict>
            </w:r>
          </w:p>
        </w:tc>
      </w:tr>
    </w:tbl>
    <w:p w:rsidR="001D75E8" w:rsidRDefault="001D75E8" w:rsidP="00F651A9">
      <w:pPr>
        <w:autoSpaceDE w:val="0"/>
        <w:autoSpaceDN w:val="0"/>
        <w:adjustRightInd w:val="0"/>
        <w:spacing w:after="0" w:line="201" w:lineRule="atLeast"/>
        <w:jc w:val="center"/>
        <w:rPr>
          <w:sz w:val="24"/>
          <w:szCs w:val="24"/>
        </w:rPr>
      </w:pPr>
    </w:p>
    <w:p w:rsidR="001D75E8" w:rsidRDefault="001D75E8" w:rsidP="00F651A9">
      <w:pPr>
        <w:autoSpaceDE w:val="0"/>
        <w:autoSpaceDN w:val="0"/>
        <w:adjustRightInd w:val="0"/>
        <w:spacing w:after="0" w:line="201" w:lineRule="atLeast"/>
        <w:jc w:val="center"/>
        <w:rPr>
          <w:sz w:val="24"/>
          <w:szCs w:val="24"/>
        </w:rPr>
      </w:pPr>
    </w:p>
    <w:p w:rsidR="00605418" w:rsidRDefault="00605418" w:rsidP="00605418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</w:p>
    <w:p w:rsidR="00605418" w:rsidRDefault="00E271E7" w:rsidP="00605418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egoe UI" w:hAnsi="Segoe UI" w:cs="Segoe UI"/>
          <w:b/>
          <w:bCs/>
          <w:color w:val="000000" w:themeColor="text1"/>
          <w:sz w:val="40"/>
          <w:szCs w:val="40"/>
          <w:lang w:eastAsia="pt-BR"/>
        </w:rPr>
      </w:pPr>
      <w:r w:rsidRPr="000041FA"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  <w:t xml:space="preserve">QUESTÕES </w:t>
      </w:r>
      <w:r w:rsidRPr="005A6982"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  <w:t>de múltipla escolha</w:t>
      </w:r>
    </w:p>
    <w:p w:rsidR="00605418" w:rsidRPr="00605418" w:rsidRDefault="00605418" w:rsidP="00605418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  <w:r w:rsidRPr="00605418"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  <w:t>GABARITO</w:t>
      </w:r>
    </w:p>
    <w:p w:rsidR="00E271E7" w:rsidRPr="00102C44" w:rsidRDefault="00E271E7" w:rsidP="00E271E7">
      <w:pPr>
        <w:autoSpaceDE w:val="0"/>
        <w:autoSpaceDN w:val="0"/>
        <w:adjustRightInd w:val="0"/>
        <w:spacing w:after="0" w:line="240" w:lineRule="auto"/>
        <w:jc w:val="both"/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</w:pPr>
    </w:p>
    <w:tbl>
      <w:tblPr>
        <w:tblStyle w:val="TableGrid"/>
        <w:tblpPr w:leftFromText="141" w:rightFromText="141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949"/>
        <w:gridCol w:w="950"/>
        <w:gridCol w:w="950"/>
        <w:gridCol w:w="949"/>
        <w:gridCol w:w="950"/>
        <w:gridCol w:w="950"/>
        <w:gridCol w:w="949"/>
        <w:gridCol w:w="950"/>
        <w:gridCol w:w="950"/>
        <w:gridCol w:w="950"/>
      </w:tblGrid>
      <w:tr w:rsidR="00817463" w:rsidRPr="00146322" w:rsidTr="00817463">
        <w:trPr>
          <w:trHeight w:val="510"/>
        </w:trPr>
        <w:tc>
          <w:tcPr>
            <w:tcW w:w="949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2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3</w:t>
            </w:r>
          </w:p>
        </w:tc>
        <w:tc>
          <w:tcPr>
            <w:tcW w:w="949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4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6</w:t>
            </w:r>
          </w:p>
        </w:tc>
        <w:tc>
          <w:tcPr>
            <w:tcW w:w="949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7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8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9</w:t>
            </w:r>
          </w:p>
        </w:tc>
        <w:tc>
          <w:tcPr>
            <w:tcW w:w="950" w:type="dxa"/>
            <w:vAlign w:val="center"/>
          </w:tcPr>
          <w:p w:rsidR="00817463" w:rsidRPr="00146322" w:rsidRDefault="00817463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146322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10</w:t>
            </w:r>
          </w:p>
        </w:tc>
      </w:tr>
      <w:tr w:rsidR="00817463" w:rsidRPr="00E75350" w:rsidTr="00817463">
        <w:trPr>
          <w:trHeight w:val="510"/>
        </w:trPr>
        <w:tc>
          <w:tcPr>
            <w:tcW w:w="949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A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C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B</w:t>
            </w:r>
          </w:p>
        </w:tc>
        <w:tc>
          <w:tcPr>
            <w:tcW w:w="949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C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D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D</w:t>
            </w:r>
          </w:p>
        </w:tc>
        <w:tc>
          <w:tcPr>
            <w:tcW w:w="949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B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B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C</w:t>
            </w:r>
          </w:p>
        </w:tc>
        <w:tc>
          <w:tcPr>
            <w:tcW w:w="950" w:type="dxa"/>
            <w:vAlign w:val="center"/>
          </w:tcPr>
          <w:p w:rsidR="00817463" w:rsidRPr="00E75350" w:rsidRDefault="00E75350" w:rsidP="00817463">
            <w:pPr>
              <w:autoSpaceDE w:val="0"/>
              <w:autoSpaceDN w:val="0"/>
              <w:adjustRightInd w:val="0"/>
              <w:jc w:val="center"/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</w:pPr>
            <w:r w:rsidRPr="00E75350">
              <w:rPr>
                <w:rFonts w:ascii="Segoe" w:hAnsi="Segoe" w:cs="Segoe"/>
                <w:b/>
                <w:bCs/>
                <w:color w:val="000000"/>
                <w:sz w:val="20"/>
                <w:lang w:eastAsia="pt-BR"/>
              </w:rPr>
              <w:t>C</w:t>
            </w:r>
          </w:p>
        </w:tc>
      </w:tr>
    </w:tbl>
    <w:p w:rsidR="00817463" w:rsidRDefault="00817463" w:rsidP="00BE7D95">
      <w:pPr>
        <w:autoSpaceDE w:val="0"/>
        <w:autoSpaceDN w:val="0"/>
        <w:adjustRightInd w:val="0"/>
        <w:spacing w:after="0" w:line="240" w:lineRule="auto"/>
        <w:ind w:left="301" w:hanging="301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</w:p>
    <w:p w:rsidR="00605418" w:rsidRDefault="00605418" w:rsidP="00BE7D95">
      <w:pPr>
        <w:autoSpaceDE w:val="0"/>
        <w:autoSpaceDN w:val="0"/>
        <w:adjustRightInd w:val="0"/>
        <w:spacing w:after="0" w:line="240" w:lineRule="auto"/>
        <w:ind w:left="301" w:hanging="301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</w:p>
    <w:p w:rsidR="00BE7D95" w:rsidRPr="000041FA" w:rsidRDefault="00BE7D95" w:rsidP="00BE7D95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  <w:r w:rsidRPr="000041FA"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  <w:t>QUESTÕES ANALÍTICO-EXPOSITIVAS</w:t>
      </w:r>
    </w:p>
    <w:p w:rsidR="00605418" w:rsidRPr="00605418" w:rsidRDefault="00605418" w:rsidP="00605418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  <w:r w:rsidRPr="00605418"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  <w:t>EXPECTATIVAS DE RESPOSTAS</w:t>
      </w:r>
    </w:p>
    <w:p w:rsidR="00BE7D95" w:rsidRDefault="00BE7D95" w:rsidP="00BE7D95">
      <w:pPr>
        <w:autoSpaceDE w:val="0"/>
        <w:autoSpaceDN w:val="0"/>
        <w:adjustRightInd w:val="0"/>
        <w:spacing w:after="0" w:line="240" w:lineRule="auto"/>
        <w:jc w:val="both"/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</w:pP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howcard Gothic" w:hAnsi="Showcard Gothic" w:cs="Segoe"/>
          <w:b/>
          <w:bCs/>
          <w:noProof/>
          <w:color w:val="000000"/>
          <w:sz w:val="24"/>
          <w:szCs w:val="24"/>
          <w:lang w:eastAsia="pt-BR"/>
        </w:rPr>
        <w:t>11</w:t>
      </w:r>
      <w:r w:rsidRPr="0014632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As imagens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mostram um “gelo que pega fogo” e exibe </w:t>
      </w:r>
      <w:r w:rsidRPr="00613FC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uma chama bem forte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 Esse material se trata de um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hidrato de metano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, 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um composto formado por moléculas do metano contidas numa espécie de “gaiola” de </w:t>
      </w:r>
      <w:r w:rsidRPr="003D1C08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água congelada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O</w:t>
      </w:r>
      <w:r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s depósitos desse material se concentram principalmente ao longo </w:t>
      </w:r>
      <w:r w:rsidRPr="003D1C08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dos oceanos</w:t>
      </w:r>
      <w:r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do hemisfério Norte.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Quando </w:t>
      </w:r>
      <w:r w:rsidRPr="003D1C08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o metano é produzido no fundo do oceano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 liberado n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o ambiente marinho,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parte dele é encapsulada por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3D1C08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cristais de gelo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Na temperatura próxima ao congelamento da água, o hidr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ato de metano permanece estável, mas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310DB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quando se reduz a pressão ou se eleva a temperatura,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decompõe-se </w:t>
      </w:r>
      <w:r w:rsidRPr="008F047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rapidamente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 um dos produtos resultantes, </w:t>
      </w:r>
      <w:r w:rsidRPr="003D1C08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o gás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pode ser inflamado.</w:t>
      </w: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18"/>
          <w:szCs w:val="18"/>
          <w:lang w:eastAsia="pt-BR"/>
        </w:rPr>
      </w:pP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205C60">
        <w:rPr>
          <w:rFonts w:ascii="Segoe" w:hAnsi="Segoe" w:cs="Segoe"/>
          <w:bCs/>
          <w:noProof/>
          <w:color w:val="000000"/>
          <w:sz w:val="24"/>
          <w:szCs w:val="24"/>
          <w:lang w:eastAsia="pt-BR"/>
        </w:rPr>
        <w:t>a)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Cite os estados físicos da matéria presentes nas diferentes atividades em torno do material discutido acima, indicando os respectivos fragmentos do texto que os exemplificam e/ou sugerem as suas ocorrências.</w:t>
      </w:r>
    </w:p>
    <w:p w:rsidR="001C6160" w:rsidRDefault="001C6160" w:rsidP="001C6160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6"/>
          <w:szCs w:val="6"/>
          <w:lang w:eastAsia="pt-BR"/>
        </w:rPr>
      </w:pPr>
    </w:p>
    <w:p w:rsidR="001B0C90" w:rsidRDefault="001C6160" w:rsidP="001B0C90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1C61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Estado sólido: “água congelada”, “cristais de gelo”.</w:t>
      </w:r>
    </w:p>
    <w:p w:rsidR="001B0C90" w:rsidRDefault="001C6160" w:rsidP="001B0C90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1C61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Estado líquido: “oceanos”</w:t>
      </w:r>
      <w:r w:rsidR="001B0C9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</w:p>
    <w:p w:rsidR="003D1C08" w:rsidRDefault="001C6160" w:rsidP="001B0C90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1C61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Estado gasoso: “o metano é produzido no fundo do oceano”, “o gás”(o metano), “pode ser inflamado”.</w:t>
      </w:r>
    </w:p>
    <w:p w:rsidR="00613FC3" w:rsidRPr="00205C60" w:rsidRDefault="00613FC3" w:rsidP="001B0C90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proofErr w:type="spellStart"/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Obs</w:t>
      </w:r>
      <w:proofErr w:type="spellEnd"/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:. O fogo, a chama exibida não se encaixa em nenhum estado físico, nem no plasma. O fogo (luz e calor) é resultado da 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combustão.</w:t>
      </w:r>
    </w:p>
    <w:p w:rsidR="003D1C08" w:rsidRPr="00205C60" w:rsidRDefault="00D161C6" w:rsidP="00D161C6">
      <w:pPr>
        <w:spacing w:after="0" w:line="240" w:lineRule="auto"/>
        <w:jc w:val="right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205C60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(5 pontos)</w:t>
      </w: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205C60">
        <w:rPr>
          <w:rFonts w:ascii="Segoe" w:hAnsi="Segoe" w:cs="Arial"/>
          <w:bCs/>
          <w:noProof/>
          <w:color w:val="000000"/>
          <w:sz w:val="24"/>
          <w:szCs w:val="24"/>
          <w:lang w:eastAsia="pt-BR"/>
        </w:rPr>
        <w:t>b)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Discuta sobre os impactos negativos que podem ser causados ao clima da Terra caso essa alternativa energética seja utilizad</w:t>
      </w:r>
      <w:r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 em escala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industri</w:t>
      </w:r>
      <w:r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al.</w:t>
      </w: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AB3113" w:rsidRDefault="00AB3113" w:rsidP="00AB3113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Apesar de ser</w:t>
      </w:r>
      <w:r w:rsidR="003D1C08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tido por muitos como uma tendência</w:t>
      </w:r>
      <w:r w:rsidR="003D1C08" w:rsidRPr="00310DB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do abastecimento de energia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o hidrato de metano</w:t>
      </w:r>
      <w:r w:rsidR="003D1C08" w:rsidRPr="00310DB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.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pode causar impactos ambientais negativos, caso seja</w:t>
      </w:r>
      <w:r w:rsidR="003D1C08"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usado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futuramente na geração de energia em escala industrial</w:t>
      </w:r>
      <w:r w:rsidR="003D1C08" w:rsidRPr="002A536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</w:p>
    <w:p w:rsidR="00755E50" w:rsidRDefault="00755E50" w:rsidP="00AB3113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 extração em larga escala poderia causar possíveis danos ambientais aos ecossistemas dos oceanos de onde seria obtido esse produto.</w:t>
      </w:r>
    </w:p>
    <w:p w:rsidR="00AB3113" w:rsidRDefault="00AB3113" w:rsidP="00AB3113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O</w:t>
      </w:r>
      <w:r w:rsidRPr="00AB311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metano é um gás causador de efeito estufa. Há riscos que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falhas nos processos de extração do hidrato de metano</w:t>
      </w:r>
      <w:r w:rsidRPr="00AB311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e de beneficiamento do gás </w:t>
      </w:r>
      <w:r w:rsidRPr="00AB311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possa liberar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ainda </w:t>
      </w:r>
      <w:r w:rsidRPr="00AB311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mais metano para a atmosfera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 aumentar o desequilíbrio ambiental já vivenciado em nosso planeta</w:t>
      </w:r>
      <w:r w:rsidRPr="00AB311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</w:p>
    <w:p w:rsidR="00755E50" w:rsidRDefault="00755E50" w:rsidP="00AB3113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 utilização em larga escala do hidrato de metano também contribuiria para estimular a manutenção e o incentivo de processos baseados em combustíveis de origem fóssil, de fontes não-renováveis. A energia produzida no seu uso envolveria a reação de combustão, com a consequente geração de mais dióxido de carbono, outro gás responsável pelo efeito estufa.</w:t>
      </w:r>
    </w:p>
    <w:p w:rsidR="00D161C6" w:rsidRPr="00390DC7" w:rsidRDefault="00D161C6" w:rsidP="00D161C6">
      <w:pPr>
        <w:spacing w:after="0" w:line="240" w:lineRule="auto"/>
        <w:jc w:val="right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390DC7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(</w:t>
      </w:r>
      <w:r w:rsidR="00BB7DEF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20</w:t>
      </w:r>
      <w:r w:rsidRPr="00390DC7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 xml:space="preserve"> pontos)</w:t>
      </w: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4"/>
        <w:gridCol w:w="3082"/>
      </w:tblGrid>
      <w:tr w:rsidR="00D161C6" w:rsidTr="00F870AE">
        <w:trPr>
          <w:trHeight w:val="2117"/>
        </w:trPr>
        <w:tc>
          <w:tcPr>
            <w:tcW w:w="7514" w:type="dxa"/>
          </w:tcPr>
          <w:p w:rsidR="00D161C6" w:rsidRDefault="00D161C6" w:rsidP="00F870AE">
            <w:pPr>
              <w:jc w:val="center"/>
            </w:pPr>
            <w:r w:rsidRPr="001B3CED">
              <w:rPr>
                <w:rFonts w:ascii="Showcard Gothic" w:hAnsi="Showcard Gothic" w:cs="Segoe"/>
                <w:bCs/>
                <w:noProof/>
                <w:color w:val="7F7F7F" w:themeColor="text1" w:themeTint="80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D54BBC" wp14:editId="3BC72A9D">
                      <wp:simplePos x="0" y="0"/>
                      <wp:positionH relativeFrom="column">
                        <wp:posOffset>1266824</wp:posOffset>
                      </wp:positionH>
                      <wp:positionV relativeFrom="paragraph">
                        <wp:posOffset>659765</wp:posOffset>
                      </wp:positionV>
                      <wp:extent cx="306705" cy="423545"/>
                      <wp:effectExtent l="0" t="0" r="0" b="4445"/>
                      <wp:wrapNone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61C6" w:rsidRDefault="00D161C6" w:rsidP="00D161C6"/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99.75pt;margin-top:51.95pt;width:195.75pt;height:110.55pt;z-index:25170022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" filled="f" stroked="f">
                      <v:textbox style="mso-fit-shape-to-text:t">
                        <w:txbxContent>
                          <w:p w:rsidR="00D161C6" w:rsidRDefault="00D161C6" w:rsidP="00D161C6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0125" w:dyaOrig="3225">
                <v:shape id="_x0000_i1027" type="#_x0000_t75" style="width:229.5pt;height:101.5pt" o:ole="">
                  <v:imagedata r:id="rId12" o:title="" chromakey="#f7f7f7" grayscale="t"/>
                </v:shape>
                <o:OLEObject Type="Embed" ProgID="PBrush" ShapeID="_x0000_i1027" DrawAspect="Content" ObjectID="_1505919085" r:id="rId13"/>
              </w:object>
            </w:r>
            <w:r>
              <w:rPr>
                <w:noProof/>
                <w:lang w:val="en-US"/>
              </w:rPr>
              <w:drawing>
                <wp:inline distT="0" distB="0" distL="0" distR="0" wp14:anchorId="62BA8F2B" wp14:editId="2A133F10">
                  <wp:extent cx="1666875" cy="116249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6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vAlign w:val="center"/>
          </w:tcPr>
          <w:p w:rsidR="00D161C6" w:rsidRDefault="00BB7DEF" w:rsidP="00F870AE">
            <w:pPr>
              <w:jc w:val="center"/>
            </w:pPr>
            <w:r>
              <w:rPr>
                <w:sz w:val="24"/>
                <w:szCs w:val="24"/>
              </w:rPr>
              <w:pict>
                <v:shape id="_x0000_i1028" type="#_x0000_t136" style="width:135pt;height:80.5pt" fillcolor="white [3212]" strokeweight="2.25pt">
                  <v:shadow color="#868686"/>
                  <v:textpath style="font-family:&quot;Showcard Gothic&quot;;font-size:32pt;v-text-kern:t" trim="t" fitpath="t" string="2019&#10;fase iI"/>
                </v:shape>
              </w:pict>
            </w:r>
          </w:p>
        </w:tc>
      </w:tr>
    </w:tbl>
    <w:p w:rsidR="00D25051" w:rsidRDefault="00D25051" w:rsidP="00D161C6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</w:p>
    <w:p w:rsidR="00D25051" w:rsidRDefault="00D25051" w:rsidP="00D161C6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</w:p>
    <w:p w:rsidR="00D161C6" w:rsidRPr="000041FA" w:rsidRDefault="00D161C6" w:rsidP="00D161C6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  <w:r w:rsidRPr="000041FA"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  <w:t>QUESTÕES ANALÍTICO-EXPOSITIVAS</w:t>
      </w:r>
    </w:p>
    <w:p w:rsidR="00D161C6" w:rsidRPr="00605418" w:rsidRDefault="00D161C6" w:rsidP="00D161C6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  <w:r w:rsidRPr="00605418"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  <w:t>EXPECTATIVAS DE RESPOSTAS</w:t>
      </w:r>
    </w:p>
    <w:p w:rsidR="003D1C08" w:rsidRPr="002A5362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3D1C08" w:rsidRPr="00A373B0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10"/>
          <w:szCs w:val="10"/>
          <w:lang w:eastAsia="pt-BR"/>
        </w:rPr>
      </w:pPr>
    </w:p>
    <w:p w:rsidR="003D1C08" w:rsidRDefault="003D1C08" w:rsidP="003D1C08">
      <w:pPr>
        <w:spacing w:after="0" w:line="240" w:lineRule="auto"/>
        <w:jc w:val="both"/>
        <w:rPr>
          <w:rFonts w:ascii="Segoe" w:hAnsi="Segoe" w:cs="Segoe"/>
          <w:bCs/>
          <w:color w:val="000000"/>
          <w:sz w:val="21"/>
          <w:szCs w:val="21"/>
          <w:lang w:eastAsia="pt-BR"/>
        </w:rPr>
      </w:pPr>
      <w:r>
        <w:rPr>
          <w:rFonts w:ascii="Showcard Gothic" w:hAnsi="Showcard Gothic" w:cs="Segoe"/>
          <w:b/>
          <w:bCs/>
          <w:noProof/>
          <w:color w:val="000000"/>
          <w:sz w:val="24"/>
          <w:szCs w:val="24"/>
          <w:lang w:eastAsia="pt-BR"/>
        </w:rPr>
        <w:t>12</w:t>
      </w:r>
      <w:r>
        <w:rPr>
          <w:rFonts w:ascii="Segoe" w:hAnsi="Segoe" w:cs="Segoe"/>
          <w:bCs/>
          <w:color w:val="000000"/>
          <w:sz w:val="21"/>
          <w:szCs w:val="21"/>
          <w:lang w:eastAsia="pt-BR"/>
        </w:rPr>
        <w:t xml:space="preserve"> Descreva as características e discuta as potencialidades e limitações do modelo atômico de Dalton.</w:t>
      </w:r>
    </w:p>
    <w:p w:rsidR="00D161C6" w:rsidRPr="00A373B0" w:rsidRDefault="00D161C6" w:rsidP="00D161C6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10"/>
          <w:szCs w:val="10"/>
          <w:lang w:eastAsia="pt-BR"/>
        </w:rPr>
      </w:pPr>
    </w:p>
    <w:p w:rsidR="0063128B" w:rsidRPr="0063128B" w:rsidRDefault="0037506E" w:rsidP="0037506E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/>
          <w:sz w:val="21"/>
          <w:szCs w:val="21"/>
          <w:lang w:eastAsia="pt-BR"/>
        </w:rPr>
        <w:t>Características</w:t>
      </w:r>
    </w:p>
    <w:p w:rsidR="0063128B" w:rsidRDefault="0063128B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32149D" w:rsidRPr="0032149D" w:rsidRDefault="0032149D" w:rsidP="0032149D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Denominado de modelo atômico de bola de bilhar, no modelo de Dalton os átomos dos elementos conhecidos eram representados por meio de símbolos esféricos.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Apesar de ter realizado 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vários experimentos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a sua teoria está mais baseada em postulados do que comprovações, tais como: i) o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 átomos são maciç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os e apresentam forma esférica; </w:t>
      </w:r>
      <w:proofErr w:type="spellStart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ii</w:t>
      </w:r>
      <w:proofErr w:type="spellEnd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) o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 átomos são indivisíveis;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proofErr w:type="spellStart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ii</w:t>
      </w:r>
      <w:proofErr w:type="spellEnd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) o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 átomos são indestrutíveis;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proofErr w:type="spellStart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iii</w:t>
      </w:r>
      <w:proofErr w:type="spellEnd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) u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hyperlink r:id="rId14" w:history="1">
        <w:r w:rsidRPr="0032149D">
          <w:rPr>
            <w:rFonts w:ascii="Segoe" w:eastAsia="Calibri" w:hAnsi="Segoe" w:cs="Segoe"/>
            <w:bCs/>
            <w:color w:val="000000"/>
            <w:sz w:val="21"/>
            <w:szCs w:val="21"/>
            <w:lang w:eastAsia="pt-BR"/>
          </w:rPr>
          <w:t>elemento químico</w:t>
        </w:r>
      </w:hyperlink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é um conjunto de átomos com 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mesmo tamanho,</w:t>
      </w:r>
      <w:r w:rsidR="0037506E"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massa 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propriedades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; </w:t>
      </w:r>
      <w:proofErr w:type="spellStart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iv</w:t>
      </w:r>
      <w:proofErr w:type="spellEnd"/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) o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 átomos de diferentes elementos químicos apresentam propr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iedades diferentes; v) o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peso relativo de dois átomos pode ser utilizado para diferenciá-los;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vi) 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substância química composta é formada pela mesma combinaçã</w:t>
      </w:r>
      <w:r w:rsidR="0037506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o de diferentes tipos de átomos e s</w:t>
      </w:r>
      <w:r w:rsidRPr="00321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ubstâncias químicas diferentes são formadas pela combi</w:t>
      </w:r>
      <w:r w:rsid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nação de átomos diferentes; </w:t>
      </w:r>
      <w:proofErr w:type="spellStart"/>
      <w:r w:rsid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vii</w:t>
      </w:r>
      <w:proofErr w:type="spellEnd"/>
      <w:r w:rsid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) </w:t>
      </w:r>
      <w:r w:rsidR="00C17EE7" w:rsidRP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Nas reações químicas não há destruição de átomos, e sim rearranjo dos mesmos, formando novas substâncias.</w:t>
      </w:r>
    </w:p>
    <w:p w:rsidR="0032149D" w:rsidRDefault="0032149D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63128B" w:rsidRPr="0063128B" w:rsidRDefault="0063128B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63128B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Potencialidades</w:t>
      </w:r>
    </w:p>
    <w:p w:rsidR="00B53A8F" w:rsidRDefault="0063128B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63128B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Proporcionou um caráter científico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baseado em experimentos,</w:t>
      </w:r>
      <w:r w:rsidRPr="0063128B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às investigações sobre a constituição da matéria, servindo de base para que outros cientistas conhecessem o átomo e suas características.</w:t>
      </w:r>
    </w:p>
    <w:p w:rsidR="0063128B" w:rsidRDefault="007126A3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Auxiliou na compreensão </w:t>
      </w:r>
      <w:r w:rsid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fenômenos discutidos à época, que implicavam, por exemplo, n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 lei </w:t>
      </w:r>
      <w:r w:rsidR="00C17EE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de proporção das massas, de Proust ,e na lei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da conservação das massas, proposta por Lavoisier.</w:t>
      </w:r>
    </w:p>
    <w:p w:rsidR="007126A3" w:rsidRDefault="007126A3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Permitiu a compreensão da composição das substâncias simples e compostas, e das misturas.</w:t>
      </w:r>
    </w:p>
    <w:p w:rsidR="00C17EE7" w:rsidRDefault="00C17EE7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Introduziu o conceito de massa atômica e formulou a lei de pressões parciais dos gases.</w:t>
      </w:r>
    </w:p>
    <w:p w:rsidR="00C277AC" w:rsidRDefault="00C277AC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C277AC" w:rsidRPr="00C277AC" w:rsidRDefault="00C277AC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C277AC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Limitações</w:t>
      </w:r>
    </w:p>
    <w:p w:rsidR="00746201" w:rsidRDefault="00746201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746201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 visão moderna de um átomo é muito diferente de uma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partícula sólida, maciça e indivisível</w:t>
      </w:r>
      <w:r w:rsidRPr="00746201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</w:p>
    <w:p w:rsidR="00C277AC" w:rsidRDefault="00C277AC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Não previa a existência de subdivisões atômicas (</w:t>
      </w:r>
      <w:r w:rsidR="00205C60">
        <w:fldChar w:fldCharType="begin"/>
      </w:r>
      <w:r w:rsidR="00205C60">
        <w:instrText xml:space="preserve"> HYPERLINK "https://www.infoescola.com/fisica-nuclear/proton/" \t "_blank" </w:instrText>
      </w:r>
      <w:r w:rsidR="00205C60">
        <w:fldChar w:fldCharType="separate"/>
      </w: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prótons</w:t>
      </w:r>
      <w:r w:rsid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fldChar w:fldCharType="end"/>
      </w: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 elétrons, por exemplo).</w:t>
      </w:r>
    </w:p>
    <w:p w:rsidR="00746201" w:rsidRDefault="00746201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Não contemplava a natureza elétrica da matéria.</w:t>
      </w:r>
    </w:p>
    <w:p w:rsidR="00746201" w:rsidRPr="00C277AC" w:rsidRDefault="00746201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Levava a proposição de algumas fórmulas moleculares diferentes das aceitas atualmente.</w:t>
      </w:r>
    </w:p>
    <w:p w:rsidR="00C277AC" w:rsidRDefault="00C277AC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Não conseguiu explicar fenômenos como a condução elétrica de </w:t>
      </w:r>
      <w:r w:rsidR="00205C60">
        <w:fldChar w:fldCharType="begin"/>
      </w:r>
      <w:r w:rsidR="00205C60">
        <w:instrText xml:space="preserve"> HYPERLINK "https://www.infoescola.com/quimica/metais/" \t "_blank" </w:instrText>
      </w:r>
      <w:r w:rsidR="00205C60">
        <w:fldChar w:fldCharType="separate"/>
      </w: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metais</w:t>
      </w:r>
      <w:r w:rsid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fldChar w:fldCharType="end"/>
      </w: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 de soluções salinas</w:t>
      </w:r>
      <w:r w:rsidR="00746201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ou</w:t>
      </w:r>
      <w:r w:rsidRPr="00C277AC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 eletrólise.</w:t>
      </w:r>
    </w:p>
    <w:p w:rsidR="0063128B" w:rsidRPr="00D7466B" w:rsidRDefault="00D7466B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Não verificou que á</w:t>
      </w:r>
      <w:r w:rsidRPr="00D7466B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tomos do mesmo elemento podem ter massas diferentes, pois o número de nêutrons pode variar em diferentes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D7466B">
        <w:rPr>
          <w:rFonts w:ascii="Segoe" w:eastAsia="Calibri" w:hAnsi="Segoe" w:cs="Segoe"/>
          <w:bCs/>
          <w:iCs/>
          <w:color w:val="000000"/>
          <w:sz w:val="21"/>
          <w:szCs w:val="21"/>
          <w:lang w:eastAsia="pt-BR"/>
        </w:rPr>
        <w:t>isótopos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D7466B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do mesmo elemento.</w:t>
      </w:r>
    </w:p>
    <w:p w:rsidR="00D7466B" w:rsidRPr="0063128B" w:rsidRDefault="00D7466B" w:rsidP="0063128B">
      <w:pPr>
        <w:spacing w:after="0" w:line="240" w:lineRule="auto"/>
        <w:ind w:left="284" w:right="28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C277AC" w:rsidRPr="00390DC7" w:rsidRDefault="00C277AC" w:rsidP="00C277AC">
      <w:pPr>
        <w:spacing w:after="0" w:line="240" w:lineRule="auto"/>
        <w:jc w:val="right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390DC7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(</w:t>
      </w:r>
      <w:r w:rsidR="00BB7DEF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20</w:t>
      </w:r>
      <w:bookmarkStart w:id="0" w:name="_GoBack"/>
      <w:bookmarkEnd w:id="0"/>
      <w:r w:rsidRPr="00390DC7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 xml:space="preserve"> pontos)</w:t>
      </w:r>
    </w:p>
    <w:p w:rsidR="00355127" w:rsidRDefault="00355127">
      <w:pPr>
        <w:rPr>
          <w:rFonts w:ascii="Segoe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hAnsi="Segoe" w:cs="Segoe"/>
          <w:bCs/>
          <w:color w:val="000000"/>
          <w:sz w:val="21"/>
          <w:szCs w:val="21"/>
          <w:lang w:eastAsia="pt-BR"/>
        </w:rPr>
        <w:br w:type="page"/>
      </w: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4"/>
        <w:gridCol w:w="3082"/>
      </w:tblGrid>
      <w:tr w:rsidR="00355127" w:rsidTr="00F92830">
        <w:trPr>
          <w:trHeight w:val="2117"/>
        </w:trPr>
        <w:tc>
          <w:tcPr>
            <w:tcW w:w="7514" w:type="dxa"/>
          </w:tcPr>
          <w:p w:rsidR="00355127" w:rsidRDefault="00355127" w:rsidP="00F92830">
            <w:pPr>
              <w:jc w:val="center"/>
            </w:pPr>
            <w:r w:rsidRPr="001B3CED">
              <w:rPr>
                <w:rFonts w:ascii="Showcard Gothic" w:hAnsi="Showcard Gothic" w:cs="Segoe"/>
                <w:bCs/>
                <w:noProof/>
                <w:color w:val="7F7F7F" w:themeColor="text1" w:themeTint="80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399D53" wp14:editId="5E55425B">
                      <wp:simplePos x="0" y="0"/>
                      <wp:positionH relativeFrom="column">
                        <wp:posOffset>1266824</wp:posOffset>
                      </wp:positionH>
                      <wp:positionV relativeFrom="paragraph">
                        <wp:posOffset>659765</wp:posOffset>
                      </wp:positionV>
                      <wp:extent cx="306705" cy="423545"/>
                      <wp:effectExtent l="0" t="0" r="0" b="4445"/>
                      <wp:wrapNone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423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127" w:rsidRDefault="00355127" w:rsidP="00355127"/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99.75pt;margin-top:51.95pt;width:195.75pt;height:110.55pt;z-index:25170227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" filled="f" stroked="f">
                      <v:textbox style="mso-fit-shape-to-text:t">
                        <w:txbxContent>
                          <w:p w:rsidR="00355127" w:rsidRDefault="00355127" w:rsidP="00355127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0125" w:dyaOrig="3225">
                <v:shape id="_x0000_i1029" type="#_x0000_t75" style="width:229.5pt;height:101.5pt" o:ole="">
                  <v:imagedata r:id="rId15" o:title="" chromakey="#f7f7f7" grayscale="t"/>
                </v:shape>
                <o:OLEObject Type="Embed" ProgID="PBrush" ShapeID="_x0000_i1029" DrawAspect="Content" ObjectID="_1505919086" r:id="rId16"/>
              </w:object>
            </w:r>
            <w:r>
              <w:rPr>
                <w:noProof/>
                <w:lang w:val="en-US"/>
              </w:rPr>
              <w:drawing>
                <wp:inline distT="0" distB="0" distL="0" distR="0" wp14:anchorId="07DF88A9" wp14:editId="258A6894">
                  <wp:extent cx="1666875" cy="116249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6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vAlign w:val="center"/>
          </w:tcPr>
          <w:p w:rsidR="00355127" w:rsidRDefault="00BB7DEF" w:rsidP="00F92830">
            <w:pPr>
              <w:jc w:val="center"/>
            </w:pPr>
            <w:r>
              <w:rPr>
                <w:sz w:val="24"/>
                <w:szCs w:val="24"/>
              </w:rPr>
              <w:pict>
                <v:shape id="_x0000_i1030" type="#_x0000_t136" style="width:135pt;height:80.5pt" fillcolor="white [3212]" strokeweight="2.25pt">
                  <v:shadow color="#868686"/>
                  <v:textpath style="font-family:&quot;Showcard Gothic&quot;;font-size:32pt;v-text-kern:t" trim="t" fitpath="t" string="2019&#10;fase iI"/>
                </v:shape>
              </w:pict>
            </w:r>
          </w:p>
        </w:tc>
      </w:tr>
    </w:tbl>
    <w:p w:rsidR="00D25051" w:rsidRDefault="00D25051" w:rsidP="00355127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</w:p>
    <w:p w:rsidR="00D25051" w:rsidRDefault="00D25051" w:rsidP="00355127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</w:p>
    <w:p w:rsidR="00355127" w:rsidRPr="000041FA" w:rsidRDefault="00355127" w:rsidP="00355127">
      <w:pPr>
        <w:tabs>
          <w:tab w:val="center" w:pos="5386"/>
          <w:tab w:val="left" w:pos="8175"/>
        </w:tabs>
        <w:autoSpaceDE w:val="0"/>
        <w:autoSpaceDN w:val="0"/>
        <w:adjustRightInd w:val="0"/>
        <w:spacing w:after="0" w:line="240" w:lineRule="auto"/>
        <w:jc w:val="center"/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</w:pPr>
      <w:r w:rsidRPr="000041FA">
        <w:rPr>
          <w:rFonts w:ascii="Showcard Gothic" w:hAnsi="Showcard Gothic" w:cs="Segoe"/>
          <w:bCs/>
          <w:noProof/>
          <w:color w:val="000000"/>
          <w:sz w:val="24"/>
          <w:szCs w:val="24"/>
          <w:lang w:eastAsia="pt-BR"/>
        </w:rPr>
        <w:t>QUESTÕES ANALÍTICO-EXPOSITIVAS</w:t>
      </w:r>
    </w:p>
    <w:p w:rsidR="00355127" w:rsidRPr="00605418" w:rsidRDefault="00355127" w:rsidP="00355127">
      <w:pPr>
        <w:autoSpaceDE w:val="0"/>
        <w:autoSpaceDN w:val="0"/>
        <w:adjustRightInd w:val="0"/>
        <w:spacing w:after="0" w:line="240" w:lineRule="auto"/>
        <w:ind w:left="301" w:hanging="301"/>
        <w:jc w:val="center"/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</w:pPr>
      <w:r w:rsidRPr="00605418">
        <w:rPr>
          <w:rFonts w:ascii="Segoe UI" w:hAnsi="Segoe UI" w:cs="Segoe UI"/>
          <w:b/>
          <w:bCs/>
          <w:color w:val="000000" w:themeColor="text1"/>
          <w:sz w:val="24"/>
          <w:szCs w:val="24"/>
          <w:lang w:eastAsia="pt-BR"/>
        </w:rPr>
        <w:t>EXPECTATIVAS DE RESPOSTAS</w:t>
      </w:r>
    </w:p>
    <w:p w:rsidR="00D161C6" w:rsidRDefault="00D161C6" w:rsidP="003D1C08">
      <w:pPr>
        <w:spacing w:after="0" w:line="240" w:lineRule="auto"/>
        <w:jc w:val="both"/>
        <w:rPr>
          <w:rFonts w:ascii="Segoe" w:hAnsi="Segoe" w:cs="Segoe"/>
          <w:bCs/>
          <w:color w:val="000000"/>
          <w:sz w:val="21"/>
          <w:szCs w:val="21"/>
          <w:lang w:eastAsia="pt-BR"/>
        </w:rPr>
      </w:pP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howcard Gothic" w:hAnsi="Showcard Gothic" w:cs="Segoe"/>
          <w:b/>
          <w:bCs/>
          <w:noProof/>
          <w:color w:val="000000"/>
          <w:sz w:val="24"/>
          <w:szCs w:val="24"/>
          <w:lang w:eastAsia="pt-BR"/>
        </w:rPr>
        <w:t>13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 amônia é uma das principais substâncias produzidas no mundo. Um marco histórico foi o desenvolvimento de um processo para a sua obtenção, baseado na reação química esquematizada por: </w:t>
      </w:r>
    </w:p>
    <w:p w:rsidR="003D1C08" w:rsidRPr="00205C60" w:rsidRDefault="003D1C08" w:rsidP="003D1C08">
      <w:pPr>
        <w:spacing w:after="0" w:line="240" w:lineRule="auto"/>
        <w:jc w:val="center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N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vertAlign w:val="subscript"/>
          <w:lang w:eastAsia="pt-BR"/>
        </w:rPr>
        <w:t>2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(g)   +   3 H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vertAlign w:val="subscript"/>
          <w:lang w:eastAsia="pt-BR"/>
        </w:rPr>
        <w:t>2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(g)   </w:t>
      </w:r>
      <w:r w:rsidRPr="00205C60">
        <w:rPr>
          <w:rFonts w:ascii="MS Reference Sans Serif" w:hAnsi="MS Reference Sans Serif" w:cs="MS Reference Sans Serif"/>
        </w:rPr>
        <w:t>⇄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  2 NH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vertAlign w:val="subscript"/>
          <w:lang w:eastAsia="pt-BR"/>
        </w:rPr>
        <w:t>3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(g).</w:t>
      </w: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205C60">
        <w:rPr>
          <w:rFonts w:ascii="Segoe" w:hAnsi="Segoe" w:cs="Arial"/>
          <w:bCs/>
          <w:noProof/>
          <w:color w:val="000000"/>
          <w:sz w:val="24"/>
          <w:szCs w:val="24"/>
          <w:lang w:eastAsia="pt-BR"/>
        </w:rPr>
        <w:t>A)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Explique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o porquê da importância dessa reação na história da química e da humanidade.</w:t>
      </w:r>
    </w:p>
    <w:p w:rsidR="00D161C6" w:rsidRDefault="00D161C6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390DC7" w:rsidRDefault="00390DC7" w:rsidP="00390DC7">
      <w:pPr>
        <w:spacing w:after="0" w:line="240" w:lineRule="auto"/>
        <w:ind w:left="284" w:right="284" w:firstLine="42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 aplicação do processo denominado Haber-Bosch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para a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síntese da amônia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 partir do nitrogênio e do hidrogênio presentes na atmosfera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tornou possível aumentar a produtividade da agricultura e fabricar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diferentes produtos. P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or esse feito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, ele é 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de grande importância para a humanidade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</w:p>
    <w:p w:rsidR="005652B3" w:rsidRDefault="00710B64" w:rsidP="00710B64">
      <w:pPr>
        <w:spacing w:after="0" w:line="240" w:lineRule="auto"/>
        <w:ind w:left="284" w:right="284" w:firstLine="42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amônia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é 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um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 das substâncias mais produzida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 no mundo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 Ela</w:t>
      </w:r>
      <w:r w:rsidR="005652B3"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serve de matéria-prima para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um número elevado de aplicações. Por exemplo: </w:t>
      </w:r>
      <w:r w:rsidR="005652B3"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fabricação de fe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rtilizantes agrícolas, fibras, plásticos, produtos de limpeza (detergentes, desinfetantes e amaciantes), tinturas de cabelo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e explosivos. </w:t>
      </w:r>
    </w:p>
    <w:p w:rsidR="00710B64" w:rsidRDefault="003263C8" w:rsidP="00710B64">
      <w:pPr>
        <w:spacing w:after="0" w:line="240" w:lineRule="auto"/>
        <w:ind w:left="284" w:right="284" w:firstLine="42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Anteriormente a esta síntese, cientistas haviam comprovado </w:t>
      </w:r>
      <w:r w:rsidR="006F0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 importância do nitrogênio para as plantas, e também que esses seres vivos </w:t>
      </w:r>
      <w:r w:rsidRPr="003263C8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não absorvem o nitrogênio atmosférico </w:t>
      </w:r>
      <w:r w:rsidR="00254BC8" w:rsidRPr="006F0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(N</w:t>
      </w:r>
      <w:r w:rsidR="00254BC8" w:rsidRPr="00C101B4">
        <w:rPr>
          <w:rFonts w:ascii="Segoe" w:eastAsia="Calibri" w:hAnsi="Segoe" w:cs="Segoe"/>
          <w:bCs/>
          <w:color w:val="000000"/>
          <w:sz w:val="21"/>
          <w:szCs w:val="21"/>
          <w:vertAlign w:val="subscript"/>
          <w:lang w:eastAsia="pt-BR"/>
        </w:rPr>
        <w:t>2</w:t>
      </w:r>
      <w:r w:rsidR="00254BC8" w:rsidRPr="006F0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gasoso)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  <w:r w:rsidR="006F0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="00710B6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U</w:t>
      </w:r>
      <w:r w:rsidR="00C101B4" w:rsidRP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tilizava</w:t>
      </w:r>
      <w:r w:rsid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m-se</w:t>
      </w:r>
      <w:r w:rsidR="00C101B4" w:rsidRP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fontes de nitrogênio provenientes do próprio local</w:t>
      </w:r>
      <w:r w:rsid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tais como</w:t>
      </w:r>
      <w:r w:rsidR="00C101B4" w:rsidRP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: restos de colheita, excrementos</w:t>
      </w:r>
      <w:r w:rsid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diretos ou</w:t>
      </w:r>
      <w:r w:rsidR="00C101B4" w:rsidRPr="00C101B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mod</w:t>
      </w:r>
      <w:r w:rsidR="00710B6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ificados (compostagem)</w:t>
      </w:r>
      <w:r w:rsidR="006F049D" w:rsidRPr="006F049D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  <w:r w:rsidR="00710B64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O</w:t>
      </w:r>
      <w:r w:rsid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crescimento da população mundial passou a demanda</w:t>
      </w:r>
      <w:r w:rsidR="00F1230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r mais alimentos e </w:t>
      </w:r>
      <w:r w:rsid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as fontes naturais de nitrogênio foram ficando escassas. </w:t>
      </w:r>
      <w:r w:rsidR="00F1230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Junto a isso, a</w:t>
      </w:r>
      <w:r w:rsidR="007C6915" w:rsidRP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grande</w:t>
      </w:r>
      <w:r w:rsidR="007C6915" w:rsidRP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disponibilid</w:t>
      </w:r>
      <w:r w:rsid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ade de nitrogênio na atmosfera </w:t>
      </w:r>
      <w:r w:rsidR="00F1230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desafiava os cientistas a</w:t>
      </w:r>
      <w:r w:rsidR="007C6915" w:rsidRP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encontrar</w:t>
      </w:r>
      <w:r w:rsidR="00F1230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em</w:t>
      </w:r>
      <w:r w:rsidR="007C6915" w:rsidRPr="007C6915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uma maneira de </w:t>
      </w:r>
      <w:r w:rsidR="00F1230E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fixá-lo.</w:t>
      </w:r>
      <w:r w:rsidR="004863C2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A baixa reatividade do nitrogênio dificultava das propostas para essa finalidade, cujos rendimentos obtidos eram baixos.</w:t>
      </w:r>
    </w:p>
    <w:p w:rsidR="00C55C6C" w:rsidRPr="00205C60" w:rsidRDefault="00C55C6C" w:rsidP="00C55C6C">
      <w:pPr>
        <w:spacing w:after="0" w:line="240" w:lineRule="auto"/>
        <w:ind w:left="284" w:right="284" w:firstLine="424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As muitas </w:t>
      </w:r>
      <w:r w:rsidRPr="00425249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tentativas de se sintetizar a amônia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finalmente resultaram em um processo adequado, conhecido 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do proces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so</w:t>
      </w:r>
      <w:r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Haber-Bosch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 O método economicamente viável para a</w:t>
      </w:r>
      <w:r w:rsidR="00710B64"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síntese da amônia a partir do nitrogênio e do hidrogênio presentes na atmosfera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foi desenvolvido por</w:t>
      </w:r>
      <w:r w:rsidR="00710B64"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Fritz Haber, que recebeu um</w:t>
      </w:r>
      <w:r w:rsidR="00390DC7"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Prêmio Nobel em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Química</w:t>
      </w:r>
      <w:r w:rsidR="00710B64" w:rsidRPr="005652B3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.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Carl Bosch </w:t>
      </w:r>
      <w:r w:rsidR="00390DC7"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transformou esse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método em um processo em larga escala</w:t>
      </w:r>
      <w:r w:rsidR="00390DC7"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, utiliz</w:t>
      </w:r>
      <w:r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ando um catalisador e métodos de alta pressão, </w:t>
      </w:r>
      <w:r w:rsidR="00390DC7" w:rsidRPr="00390DC7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e, por esse feito </w:t>
      </w:r>
      <w:r w:rsidR="00390DC7"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também ganhou um Prêmio Nobel em Química.</w:t>
      </w:r>
    </w:p>
    <w:p w:rsidR="00B53A8F" w:rsidRPr="00205C60" w:rsidRDefault="00B53A8F" w:rsidP="00B53A8F">
      <w:pPr>
        <w:spacing w:after="0" w:line="240" w:lineRule="auto"/>
        <w:jc w:val="right"/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</w:pPr>
      <w:r w:rsidRPr="00205C60">
        <w:rPr>
          <w:rFonts w:ascii="Segoe" w:eastAsia="Calibri" w:hAnsi="Segoe" w:cs="Segoe"/>
          <w:b/>
          <w:bCs/>
          <w:color w:val="000000"/>
          <w:sz w:val="21"/>
          <w:szCs w:val="21"/>
          <w:lang w:eastAsia="pt-BR"/>
        </w:rPr>
        <w:t>(15 pontos)</w:t>
      </w:r>
    </w:p>
    <w:p w:rsidR="00D161C6" w:rsidRPr="00205C60" w:rsidRDefault="00D161C6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</w:p>
    <w:p w:rsidR="003D1C08" w:rsidRDefault="003D1C08" w:rsidP="003D1C08">
      <w:pPr>
        <w:spacing w:after="0" w:line="240" w:lineRule="auto"/>
        <w:jc w:val="both"/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</w:pPr>
      <w:r w:rsidRPr="00205C60">
        <w:rPr>
          <w:rFonts w:ascii="Segoe" w:hAnsi="Segoe" w:cs="Arial"/>
          <w:bCs/>
          <w:noProof/>
          <w:color w:val="000000"/>
          <w:sz w:val="24"/>
          <w:szCs w:val="24"/>
          <w:lang w:eastAsia="pt-BR"/>
        </w:rPr>
        <w:t>B)</w:t>
      </w:r>
      <w:r w:rsidRPr="00205C60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Considerando que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7,00g de nitrogênio reagem totalmente com 1,50g de hidrogênio para produzir gás amônia, calcule</w:t>
      </w:r>
      <w:r w:rsidRPr="00C52C1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 qual 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 xml:space="preserve">é </w:t>
      </w:r>
      <w:r w:rsidRPr="00C52C1F"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a massa de amônia é produzido quando 2,10g de nitrogênio reagem totalmente com uma deter</w:t>
      </w:r>
      <w:r>
        <w:rPr>
          <w:rFonts w:ascii="Segoe" w:eastAsia="Calibri" w:hAnsi="Segoe" w:cs="Segoe"/>
          <w:bCs/>
          <w:color w:val="000000"/>
          <w:sz w:val="21"/>
          <w:szCs w:val="21"/>
          <w:lang w:eastAsia="pt-BR"/>
        </w:rPr>
        <w:t>minada quantidade de hidrogênio.</w:t>
      </w:r>
    </w:p>
    <w:p w:rsidR="003D1C08" w:rsidRPr="00E3382A" w:rsidRDefault="003D1C08" w:rsidP="003D1C08">
      <w:pPr>
        <w:spacing w:after="0" w:line="240" w:lineRule="auto"/>
        <w:jc w:val="right"/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</w:pPr>
      <w:r w:rsidRPr="00E3382A"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  <w:t xml:space="preserve">Dadas as massas molares em g/mol: </w:t>
      </w:r>
      <w:r w:rsidRPr="00E3382A">
        <w:rPr>
          <w:rFonts w:ascii="Segoe" w:eastAsia="Calibri" w:hAnsi="Segoe" w:cs="Segoe"/>
          <w:color w:val="000000"/>
          <w:sz w:val="16"/>
          <w:szCs w:val="16"/>
          <w:lang w:eastAsia="pt-BR"/>
        </w:rPr>
        <w:t>H</w:t>
      </w:r>
      <w:r w:rsidRPr="00E3382A"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  <w:t xml:space="preserve"> = </w:t>
      </w:r>
      <w:r w:rsidRPr="00E3382A">
        <w:rPr>
          <w:rFonts w:ascii="Segoe" w:eastAsia="Calibri" w:hAnsi="Segoe" w:cs="Segoe"/>
          <w:color w:val="000000"/>
          <w:sz w:val="16"/>
          <w:szCs w:val="16"/>
          <w:lang w:eastAsia="pt-BR"/>
        </w:rPr>
        <w:t>1</w:t>
      </w:r>
      <w:r w:rsidRPr="00E3382A"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  <w:t xml:space="preserve">; </w:t>
      </w:r>
      <w:r w:rsidRPr="00E3382A">
        <w:rPr>
          <w:rFonts w:ascii="Segoe" w:eastAsia="Calibri" w:hAnsi="Segoe" w:cs="Segoe"/>
          <w:color w:val="000000"/>
          <w:sz w:val="16"/>
          <w:szCs w:val="16"/>
          <w:lang w:eastAsia="pt-BR"/>
        </w:rPr>
        <w:t>N</w:t>
      </w:r>
      <w:r w:rsidRPr="00E3382A">
        <w:rPr>
          <w:rFonts w:ascii="Segoe" w:eastAsia="Calibri" w:hAnsi="Segoe" w:cs="Segoe"/>
          <w:bCs/>
          <w:color w:val="000000"/>
          <w:sz w:val="16"/>
          <w:szCs w:val="16"/>
          <w:lang w:eastAsia="pt-BR"/>
        </w:rPr>
        <w:t xml:space="preserve"> = </w:t>
      </w:r>
      <w:r w:rsidRPr="00E3382A">
        <w:rPr>
          <w:rFonts w:ascii="Segoe" w:eastAsia="Calibri" w:hAnsi="Segoe" w:cs="Segoe"/>
          <w:color w:val="000000"/>
          <w:sz w:val="16"/>
          <w:szCs w:val="16"/>
          <w:lang w:eastAsia="pt-BR"/>
        </w:rPr>
        <w:t>14</w:t>
      </w:r>
      <w:r>
        <w:rPr>
          <w:rFonts w:ascii="Segoe" w:eastAsia="Calibri" w:hAnsi="Segoe" w:cs="Segoe"/>
          <w:color w:val="000000"/>
          <w:sz w:val="16"/>
          <w:szCs w:val="16"/>
          <w:lang w:eastAsia="pt-BR"/>
        </w:rPr>
        <w:t>.</w:t>
      </w:r>
    </w:p>
    <w:p w:rsidR="003D1C08" w:rsidRPr="00D161C6" w:rsidRDefault="00D161C6" w:rsidP="00D161C6">
      <w:pPr>
        <w:spacing w:after="0" w:line="240" w:lineRule="auto"/>
        <w:jc w:val="center"/>
        <w:rPr>
          <w:rFonts w:ascii="Segoe" w:hAnsi="Segoe" w:cs="Segoe"/>
          <w:b/>
          <w:bCs/>
          <w:color w:val="000000"/>
          <w:sz w:val="21"/>
          <w:szCs w:val="21"/>
          <w:lang w:eastAsia="pt-BR"/>
        </w:rPr>
      </w:pPr>
      <w:r>
        <w:rPr>
          <w:rFonts w:ascii="Segoe" w:hAnsi="Segoe" w:cs="Segoe"/>
          <w:b/>
          <w:bCs/>
          <w:color w:val="000000"/>
          <w:sz w:val="21"/>
          <w:szCs w:val="21"/>
          <w:lang w:eastAsia="pt-BR"/>
        </w:rPr>
        <w:t>Item anulado</w:t>
      </w:r>
    </w:p>
    <w:sectPr w:rsidR="003D1C08" w:rsidRPr="00D161C6" w:rsidSect="00D506BC">
      <w:footerReference w:type="default" r:id="rId17"/>
      <w:footerReference w:type="first" r:id="rId1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DF5" w:rsidRDefault="00C97DF5">
      <w:pPr>
        <w:spacing w:after="0" w:line="240" w:lineRule="auto"/>
      </w:pPr>
      <w:r>
        <w:separator/>
      </w:r>
    </w:p>
  </w:endnote>
  <w:endnote w:type="continuationSeparator" w:id="0">
    <w:p w:rsidR="00C97DF5" w:rsidRDefault="00C97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howcard Gothic">
    <w:altName w:val="Desdemona"/>
    <w:charset w:val="00"/>
    <w:family w:val="decorative"/>
    <w:pitch w:val="variable"/>
    <w:sig w:usb0="00000003" w:usb1="00000000" w:usb2="00000000" w:usb3="00000000" w:csb0="00000001" w:csb1="00000000"/>
  </w:font>
  <w:font w:name="Segoe">
    <w:altName w:val="Athelas Bold Italic"/>
    <w:charset w:val="00"/>
    <w:family w:val="swiss"/>
    <w:pitch w:val="variable"/>
    <w:sig w:usb0="00000087" w:usb1="00000000" w:usb2="00000000" w:usb3="00000000" w:csb0="0000009B" w:csb1="00000000"/>
  </w:font>
  <w:font w:name="Segoe UI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5919"/>
      <w:docPartObj>
        <w:docPartGallery w:val="Page Numbers (Bottom of Page)"/>
        <w:docPartUnique/>
      </w:docPartObj>
    </w:sdtPr>
    <w:sdtEndPr/>
    <w:sdtContent>
      <w:p w:rsidR="00D63A26" w:rsidRDefault="00850443" w:rsidP="007C38DA">
        <w:pPr>
          <w:pStyle w:val="Footer"/>
          <w:jc w:val="right"/>
        </w:pPr>
        <w:r w:rsidRPr="002D5255">
          <w:rPr>
            <w:rFonts w:ascii="Showcard Gothic" w:hAnsi="Showcard Gothic"/>
            <w:sz w:val="44"/>
            <w:szCs w:val="44"/>
          </w:rPr>
          <w:fldChar w:fldCharType="begin"/>
        </w:r>
        <w:r w:rsidRPr="002D5255">
          <w:rPr>
            <w:rFonts w:ascii="Showcard Gothic" w:hAnsi="Showcard Gothic"/>
            <w:sz w:val="44"/>
            <w:szCs w:val="44"/>
          </w:rPr>
          <w:instrText xml:space="preserve"> PAGE   \* MERGEFORMAT </w:instrText>
        </w:r>
        <w:r w:rsidRPr="002D5255">
          <w:rPr>
            <w:rFonts w:ascii="Showcard Gothic" w:hAnsi="Showcard Gothic"/>
            <w:sz w:val="44"/>
            <w:szCs w:val="44"/>
          </w:rPr>
          <w:fldChar w:fldCharType="separate"/>
        </w:r>
        <w:r w:rsidR="00BB7DEF">
          <w:rPr>
            <w:rFonts w:ascii="Showcard Gothic" w:hAnsi="Showcard Gothic"/>
            <w:noProof/>
            <w:sz w:val="44"/>
            <w:szCs w:val="44"/>
          </w:rPr>
          <w:t>3</w:t>
        </w:r>
        <w:r w:rsidRPr="002D5255">
          <w:rPr>
            <w:rFonts w:ascii="Showcard Gothic" w:hAnsi="Showcard Gothic"/>
            <w:sz w:val="44"/>
            <w:szCs w:val="4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4270"/>
      <w:docPartObj>
        <w:docPartGallery w:val="Page Numbers (Bottom of Page)"/>
        <w:docPartUnique/>
      </w:docPartObj>
    </w:sdtPr>
    <w:sdtEndPr/>
    <w:sdtContent>
      <w:p w:rsidR="00D63A26" w:rsidRDefault="00850443">
        <w:pPr>
          <w:pStyle w:val="Footer"/>
          <w:jc w:val="right"/>
        </w:pPr>
        <w:r w:rsidRPr="005B06AD">
          <w:rPr>
            <w:rFonts w:ascii="Showcard Gothic" w:hAnsi="Showcard Gothic"/>
            <w:sz w:val="44"/>
            <w:szCs w:val="44"/>
          </w:rPr>
          <w:fldChar w:fldCharType="begin"/>
        </w:r>
        <w:r w:rsidRPr="005B06AD">
          <w:rPr>
            <w:rFonts w:ascii="Showcard Gothic" w:hAnsi="Showcard Gothic"/>
            <w:sz w:val="44"/>
            <w:szCs w:val="44"/>
          </w:rPr>
          <w:instrText xml:space="preserve"> PAGE   \* MERGEFORMAT </w:instrText>
        </w:r>
        <w:r w:rsidRPr="005B06AD">
          <w:rPr>
            <w:rFonts w:ascii="Showcard Gothic" w:hAnsi="Showcard Gothic"/>
            <w:sz w:val="44"/>
            <w:szCs w:val="44"/>
          </w:rPr>
          <w:fldChar w:fldCharType="separate"/>
        </w:r>
        <w:r w:rsidR="002F174A">
          <w:rPr>
            <w:rFonts w:ascii="Showcard Gothic" w:hAnsi="Showcard Gothic"/>
            <w:noProof/>
            <w:sz w:val="44"/>
            <w:szCs w:val="44"/>
          </w:rPr>
          <w:t>1</w:t>
        </w:r>
        <w:r w:rsidRPr="005B06AD">
          <w:rPr>
            <w:rFonts w:ascii="Showcard Gothic" w:hAnsi="Showcard Gothic"/>
            <w:sz w:val="44"/>
            <w:szCs w:val="4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DF5" w:rsidRDefault="00C97DF5">
      <w:pPr>
        <w:spacing w:after="0" w:line="240" w:lineRule="auto"/>
      </w:pPr>
      <w:r>
        <w:separator/>
      </w:r>
    </w:p>
  </w:footnote>
  <w:footnote w:type="continuationSeparator" w:id="0">
    <w:p w:rsidR="00C97DF5" w:rsidRDefault="00C97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D2B60"/>
    <w:multiLevelType w:val="multilevel"/>
    <w:tmpl w:val="68CE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9E509C"/>
    <w:multiLevelType w:val="multilevel"/>
    <w:tmpl w:val="7FD8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457DC5"/>
    <w:multiLevelType w:val="multilevel"/>
    <w:tmpl w:val="A38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C57556"/>
    <w:multiLevelType w:val="multilevel"/>
    <w:tmpl w:val="7B7A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1D"/>
    <w:rsid w:val="000021A5"/>
    <w:rsid w:val="00011CC3"/>
    <w:rsid w:val="000130FA"/>
    <w:rsid w:val="00017156"/>
    <w:rsid w:val="00032EFB"/>
    <w:rsid w:val="00043D1B"/>
    <w:rsid w:val="000718BC"/>
    <w:rsid w:val="00084316"/>
    <w:rsid w:val="000876F2"/>
    <w:rsid w:val="0009443B"/>
    <w:rsid w:val="000B36D4"/>
    <w:rsid w:val="000B493F"/>
    <w:rsid w:val="000C1274"/>
    <w:rsid w:val="000D1B37"/>
    <w:rsid w:val="000F0065"/>
    <w:rsid w:val="000F3238"/>
    <w:rsid w:val="00100250"/>
    <w:rsid w:val="001038BB"/>
    <w:rsid w:val="00112198"/>
    <w:rsid w:val="0012091D"/>
    <w:rsid w:val="00121B43"/>
    <w:rsid w:val="00171644"/>
    <w:rsid w:val="00172DE5"/>
    <w:rsid w:val="0018263E"/>
    <w:rsid w:val="00196935"/>
    <w:rsid w:val="001A630D"/>
    <w:rsid w:val="001B052F"/>
    <w:rsid w:val="001B0C90"/>
    <w:rsid w:val="001B2330"/>
    <w:rsid w:val="001B2B9B"/>
    <w:rsid w:val="001C3744"/>
    <w:rsid w:val="001C6160"/>
    <w:rsid w:val="001C62CF"/>
    <w:rsid w:val="001C7FB3"/>
    <w:rsid w:val="001D218F"/>
    <w:rsid w:val="001D75E8"/>
    <w:rsid w:val="001E16D4"/>
    <w:rsid w:val="001E24FF"/>
    <w:rsid w:val="00201901"/>
    <w:rsid w:val="00204917"/>
    <w:rsid w:val="00205456"/>
    <w:rsid w:val="00205C60"/>
    <w:rsid w:val="002368BD"/>
    <w:rsid w:val="002522AE"/>
    <w:rsid w:val="00254BC8"/>
    <w:rsid w:val="0026235F"/>
    <w:rsid w:val="0027421C"/>
    <w:rsid w:val="002800DC"/>
    <w:rsid w:val="002861AF"/>
    <w:rsid w:val="00296FC2"/>
    <w:rsid w:val="002B2DD3"/>
    <w:rsid w:val="002B611D"/>
    <w:rsid w:val="002C65E8"/>
    <w:rsid w:val="002E75B1"/>
    <w:rsid w:val="002F09CC"/>
    <w:rsid w:val="002F174A"/>
    <w:rsid w:val="00300FAB"/>
    <w:rsid w:val="003030C8"/>
    <w:rsid w:val="003139B0"/>
    <w:rsid w:val="0032149D"/>
    <w:rsid w:val="003263C8"/>
    <w:rsid w:val="003324C8"/>
    <w:rsid w:val="00342D53"/>
    <w:rsid w:val="00343899"/>
    <w:rsid w:val="003523FC"/>
    <w:rsid w:val="00355127"/>
    <w:rsid w:val="00360AAD"/>
    <w:rsid w:val="00361E1F"/>
    <w:rsid w:val="00363322"/>
    <w:rsid w:val="0037238D"/>
    <w:rsid w:val="0037506E"/>
    <w:rsid w:val="00375555"/>
    <w:rsid w:val="003757C0"/>
    <w:rsid w:val="003802D9"/>
    <w:rsid w:val="003805A1"/>
    <w:rsid w:val="00382959"/>
    <w:rsid w:val="0038780D"/>
    <w:rsid w:val="00387EAE"/>
    <w:rsid w:val="00390DC7"/>
    <w:rsid w:val="003B1B9B"/>
    <w:rsid w:val="003B303D"/>
    <w:rsid w:val="003B47EE"/>
    <w:rsid w:val="003D1C08"/>
    <w:rsid w:val="003D6976"/>
    <w:rsid w:val="003E44B5"/>
    <w:rsid w:val="00402621"/>
    <w:rsid w:val="00413F05"/>
    <w:rsid w:val="00425249"/>
    <w:rsid w:val="00426107"/>
    <w:rsid w:val="00434F1D"/>
    <w:rsid w:val="00440427"/>
    <w:rsid w:val="00453A48"/>
    <w:rsid w:val="00464A00"/>
    <w:rsid w:val="0046631D"/>
    <w:rsid w:val="004850A1"/>
    <w:rsid w:val="004863C2"/>
    <w:rsid w:val="00497010"/>
    <w:rsid w:val="004C4FBE"/>
    <w:rsid w:val="004C5D5B"/>
    <w:rsid w:val="004C6FBF"/>
    <w:rsid w:val="004E2D76"/>
    <w:rsid w:val="00510032"/>
    <w:rsid w:val="00517E90"/>
    <w:rsid w:val="00524458"/>
    <w:rsid w:val="00534217"/>
    <w:rsid w:val="00536077"/>
    <w:rsid w:val="00536323"/>
    <w:rsid w:val="00557DAD"/>
    <w:rsid w:val="00563759"/>
    <w:rsid w:val="005652B3"/>
    <w:rsid w:val="00571E8E"/>
    <w:rsid w:val="005744CB"/>
    <w:rsid w:val="005A62AD"/>
    <w:rsid w:val="005B0881"/>
    <w:rsid w:val="005B11D8"/>
    <w:rsid w:val="005B3D6C"/>
    <w:rsid w:val="005B7D07"/>
    <w:rsid w:val="005C3B17"/>
    <w:rsid w:val="005C598D"/>
    <w:rsid w:val="005D279A"/>
    <w:rsid w:val="005E1F85"/>
    <w:rsid w:val="005E40B8"/>
    <w:rsid w:val="005E5C13"/>
    <w:rsid w:val="005E6B6C"/>
    <w:rsid w:val="005F4D44"/>
    <w:rsid w:val="00605418"/>
    <w:rsid w:val="00610F8A"/>
    <w:rsid w:val="006122B5"/>
    <w:rsid w:val="0061239D"/>
    <w:rsid w:val="00613566"/>
    <w:rsid w:val="00613FC3"/>
    <w:rsid w:val="00617F08"/>
    <w:rsid w:val="00625F98"/>
    <w:rsid w:val="0063128B"/>
    <w:rsid w:val="006401C3"/>
    <w:rsid w:val="00654780"/>
    <w:rsid w:val="00660266"/>
    <w:rsid w:val="006640B9"/>
    <w:rsid w:val="00672ABA"/>
    <w:rsid w:val="00687039"/>
    <w:rsid w:val="00693A4E"/>
    <w:rsid w:val="006A6F35"/>
    <w:rsid w:val="006B16F7"/>
    <w:rsid w:val="006C1C92"/>
    <w:rsid w:val="006C7B9F"/>
    <w:rsid w:val="006D3D90"/>
    <w:rsid w:val="006F049D"/>
    <w:rsid w:val="006F7B89"/>
    <w:rsid w:val="0070099E"/>
    <w:rsid w:val="00710B64"/>
    <w:rsid w:val="007126A3"/>
    <w:rsid w:val="007207D6"/>
    <w:rsid w:val="00727494"/>
    <w:rsid w:val="00735D0E"/>
    <w:rsid w:val="00746201"/>
    <w:rsid w:val="00751505"/>
    <w:rsid w:val="00755E50"/>
    <w:rsid w:val="0075681D"/>
    <w:rsid w:val="00757384"/>
    <w:rsid w:val="00761161"/>
    <w:rsid w:val="00766B74"/>
    <w:rsid w:val="00767A5C"/>
    <w:rsid w:val="007700B2"/>
    <w:rsid w:val="007704AE"/>
    <w:rsid w:val="007745AE"/>
    <w:rsid w:val="007848C4"/>
    <w:rsid w:val="00797395"/>
    <w:rsid w:val="00797B8D"/>
    <w:rsid w:val="007A09FC"/>
    <w:rsid w:val="007A0FE2"/>
    <w:rsid w:val="007A6063"/>
    <w:rsid w:val="007B16E1"/>
    <w:rsid w:val="007B3310"/>
    <w:rsid w:val="007C28BA"/>
    <w:rsid w:val="007C6915"/>
    <w:rsid w:val="007D3DF4"/>
    <w:rsid w:val="007D47B9"/>
    <w:rsid w:val="007E5207"/>
    <w:rsid w:val="007F2D3D"/>
    <w:rsid w:val="007F4E5E"/>
    <w:rsid w:val="0080251E"/>
    <w:rsid w:val="00817463"/>
    <w:rsid w:val="00826BE3"/>
    <w:rsid w:val="00827587"/>
    <w:rsid w:val="00840424"/>
    <w:rsid w:val="00846DAA"/>
    <w:rsid w:val="00850443"/>
    <w:rsid w:val="008639A3"/>
    <w:rsid w:val="00866BDE"/>
    <w:rsid w:val="00870F66"/>
    <w:rsid w:val="00874FF9"/>
    <w:rsid w:val="00877B85"/>
    <w:rsid w:val="00885C61"/>
    <w:rsid w:val="00886278"/>
    <w:rsid w:val="008B19BE"/>
    <w:rsid w:val="008F1F79"/>
    <w:rsid w:val="008F551D"/>
    <w:rsid w:val="00911E02"/>
    <w:rsid w:val="00914EE5"/>
    <w:rsid w:val="00921C0A"/>
    <w:rsid w:val="009245C9"/>
    <w:rsid w:val="00931382"/>
    <w:rsid w:val="00936851"/>
    <w:rsid w:val="00954ED7"/>
    <w:rsid w:val="0096249A"/>
    <w:rsid w:val="0096732B"/>
    <w:rsid w:val="00971A02"/>
    <w:rsid w:val="009A409A"/>
    <w:rsid w:val="009B1BBB"/>
    <w:rsid w:val="009B6CB8"/>
    <w:rsid w:val="009D4ED3"/>
    <w:rsid w:val="009E2987"/>
    <w:rsid w:val="009F12C5"/>
    <w:rsid w:val="00A019A7"/>
    <w:rsid w:val="00A019B2"/>
    <w:rsid w:val="00A04584"/>
    <w:rsid w:val="00A41525"/>
    <w:rsid w:val="00A555F3"/>
    <w:rsid w:val="00A73398"/>
    <w:rsid w:val="00A82598"/>
    <w:rsid w:val="00A9109C"/>
    <w:rsid w:val="00AA798F"/>
    <w:rsid w:val="00AB2F9B"/>
    <w:rsid w:val="00AB3113"/>
    <w:rsid w:val="00AC3FBA"/>
    <w:rsid w:val="00AC4E54"/>
    <w:rsid w:val="00AC734A"/>
    <w:rsid w:val="00AD03E7"/>
    <w:rsid w:val="00AE0CB1"/>
    <w:rsid w:val="00B00B25"/>
    <w:rsid w:val="00B05D72"/>
    <w:rsid w:val="00B1389F"/>
    <w:rsid w:val="00B20A60"/>
    <w:rsid w:val="00B313E2"/>
    <w:rsid w:val="00B370C8"/>
    <w:rsid w:val="00B42F1D"/>
    <w:rsid w:val="00B53A8F"/>
    <w:rsid w:val="00B5422B"/>
    <w:rsid w:val="00B83EED"/>
    <w:rsid w:val="00B87451"/>
    <w:rsid w:val="00B94BA0"/>
    <w:rsid w:val="00BB7DEF"/>
    <w:rsid w:val="00BC6008"/>
    <w:rsid w:val="00BE7D95"/>
    <w:rsid w:val="00BF60F4"/>
    <w:rsid w:val="00C101B4"/>
    <w:rsid w:val="00C13469"/>
    <w:rsid w:val="00C17EE7"/>
    <w:rsid w:val="00C277AC"/>
    <w:rsid w:val="00C37450"/>
    <w:rsid w:val="00C37515"/>
    <w:rsid w:val="00C37838"/>
    <w:rsid w:val="00C47E98"/>
    <w:rsid w:val="00C55A6F"/>
    <w:rsid w:val="00C55C6C"/>
    <w:rsid w:val="00C744B4"/>
    <w:rsid w:val="00C76EFA"/>
    <w:rsid w:val="00C81E03"/>
    <w:rsid w:val="00C97DF5"/>
    <w:rsid w:val="00CA7996"/>
    <w:rsid w:val="00CB17CE"/>
    <w:rsid w:val="00CC2074"/>
    <w:rsid w:val="00CC2854"/>
    <w:rsid w:val="00CC3527"/>
    <w:rsid w:val="00CE56E3"/>
    <w:rsid w:val="00D00088"/>
    <w:rsid w:val="00D01328"/>
    <w:rsid w:val="00D07616"/>
    <w:rsid w:val="00D161C6"/>
    <w:rsid w:val="00D2250B"/>
    <w:rsid w:val="00D243F5"/>
    <w:rsid w:val="00D25051"/>
    <w:rsid w:val="00D3468D"/>
    <w:rsid w:val="00D34798"/>
    <w:rsid w:val="00D351D4"/>
    <w:rsid w:val="00D3720A"/>
    <w:rsid w:val="00D506BC"/>
    <w:rsid w:val="00D56D02"/>
    <w:rsid w:val="00D67DF7"/>
    <w:rsid w:val="00D7466B"/>
    <w:rsid w:val="00D8286B"/>
    <w:rsid w:val="00DA50B7"/>
    <w:rsid w:val="00DA64E5"/>
    <w:rsid w:val="00DA6CEF"/>
    <w:rsid w:val="00DC144A"/>
    <w:rsid w:val="00DD3816"/>
    <w:rsid w:val="00DE4634"/>
    <w:rsid w:val="00DF589A"/>
    <w:rsid w:val="00E00087"/>
    <w:rsid w:val="00E05DA8"/>
    <w:rsid w:val="00E109BB"/>
    <w:rsid w:val="00E130E5"/>
    <w:rsid w:val="00E20D94"/>
    <w:rsid w:val="00E257A7"/>
    <w:rsid w:val="00E271E7"/>
    <w:rsid w:val="00E356A6"/>
    <w:rsid w:val="00E60D62"/>
    <w:rsid w:val="00E75350"/>
    <w:rsid w:val="00E7741C"/>
    <w:rsid w:val="00E80F79"/>
    <w:rsid w:val="00E81875"/>
    <w:rsid w:val="00E913EB"/>
    <w:rsid w:val="00EB2489"/>
    <w:rsid w:val="00EB3CBD"/>
    <w:rsid w:val="00EC4EF2"/>
    <w:rsid w:val="00ED12EC"/>
    <w:rsid w:val="00ED5A8A"/>
    <w:rsid w:val="00F011D5"/>
    <w:rsid w:val="00F02496"/>
    <w:rsid w:val="00F07CC1"/>
    <w:rsid w:val="00F1230E"/>
    <w:rsid w:val="00F129F0"/>
    <w:rsid w:val="00F261B9"/>
    <w:rsid w:val="00F26D07"/>
    <w:rsid w:val="00F27E1C"/>
    <w:rsid w:val="00F4060F"/>
    <w:rsid w:val="00F50EE0"/>
    <w:rsid w:val="00F55F6E"/>
    <w:rsid w:val="00F651A9"/>
    <w:rsid w:val="00F877C3"/>
    <w:rsid w:val="00F93979"/>
    <w:rsid w:val="00FA63BD"/>
    <w:rsid w:val="00FB5539"/>
    <w:rsid w:val="00FC4670"/>
    <w:rsid w:val="00FF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1D5"/>
  </w:style>
  <w:style w:type="paragraph" w:styleId="Heading1">
    <w:name w:val="heading 1"/>
    <w:basedOn w:val="Normal"/>
    <w:link w:val="Heading1Char"/>
    <w:uiPriority w:val="9"/>
    <w:qFormat/>
    <w:rsid w:val="009245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F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443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45C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Strong">
    <w:name w:val="Strong"/>
    <w:basedOn w:val="DefaultParagraphFont"/>
    <w:uiPriority w:val="22"/>
    <w:qFormat/>
    <w:rsid w:val="009245C9"/>
    <w:rPr>
      <w:b/>
      <w:bCs/>
    </w:rPr>
  </w:style>
  <w:style w:type="table" w:styleId="TableGrid">
    <w:name w:val="Table Grid"/>
    <w:basedOn w:val="TableNormal"/>
    <w:uiPriority w:val="59"/>
    <w:rsid w:val="00D5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2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59"/>
  </w:style>
  <w:style w:type="paragraph" w:styleId="Footer">
    <w:name w:val="footer"/>
    <w:basedOn w:val="Normal"/>
    <w:link w:val="FooterChar"/>
    <w:uiPriority w:val="99"/>
    <w:unhideWhenUsed/>
    <w:rsid w:val="00382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59"/>
  </w:style>
  <w:style w:type="character" w:customStyle="1" w:styleId="xbe">
    <w:name w:val="_xbe"/>
    <w:basedOn w:val="DefaultParagraphFont"/>
    <w:rsid w:val="00382959"/>
  </w:style>
  <w:style w:type="character" w:customStyle="1" w:styleId="apple-converted-space">
    <w:name w:val="apple-converted-space"/>
    <w:basedOn w:val="DefaultParagraphFont"/>
    <w:rsid w:val="00382959"/>
  </w:style>
  <w:style w:type="paragraph" w:styleId="ListParagraph">
    <w:name w:val="List Paragraph"/>
    <w:basedOn w:val="Normal"/>
    <w:uiPriority w:val="34"/>
    <w:qFormat/>
    <w:rsid w:val="0046631D"/>
    <w:pPr>
      <w:ind w:left="720"/>
      <w:contextualSpacing/>
    </w:pPr>
  </w:style>
  <w:style w:type="character" w:customStyle="1" w:styleId="infos">
    <w:name w:val="infos"/>
    <w:basedOn w:val="DefaultParagraphFont"/>
    <w:rsid w:val="00885C61"/>
  </w:style>
  <w:style w:type="character" w:customStyle="1" w:styleId="Heading3Char">
    <w:name w:val="Heading 3 Char"/>
    <w:basedOn w:val="DefaultParagraphFont"/>
    <w:link w:val="Heading3"/>
    <w:uiPriority w:val="9"/>
    <w:semiHidden/>
    <w:rsid w:val="00434F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D7466B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1D5"/>
  </w:style>
  <w:style w:type="paragraph" w:styleId="Heading1">
    <w:name w:val="heading 1"/>
    <w:basedOn w:val="Normal"/>
    <w:link w:val="Heading1Char"/>
    <w:uiPriority w:val="9"/>
    <w:qFormat/>
    <w:rsid w:val="009245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F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443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45C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Strong">
    <w:name w:val="Strong"/>
    <w:basedOn w:val="DefaultParagraphFont"/>
    <w:uiPriority w:val="22"/>
    <w:qFormat/>
    <w:rsid w:val="009245C9"/>
    <w:rPr>
      <w:b/>
      <w:bCs/>
    </w:rPr>
  </w:style>
  <w:style w:type="table" w:styleId="TableGrid">
    <w:name w:val="Table Grid"/>
    <w:basedOn w:val="TableNormal"/>
    <w:uiPriority w:val="59"/>
    <w:rsid w:val="00D50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2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59"/>
  </w:style>
  <w:style w:type="paragraph" w:styleId="Footer">
    <w:name w:val="footer"/>
    <w:basedOn w:val="Normal"/>
    <w:link w:val="FooterChar"/>
    <w:uiPriority w:val="99"/>
    <w:unhideWhenUsed/>
    <w:rsid w:val="003829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59"/>
  </w:style>
  <w:style w:type="character" w:customStyle="1" w:styleId="xbe">
    <w:name w:val="_xbe"/>
    <w:basedOn w:val="DefaultParagraphFont"/>
    <w:rsid w:val="00382959"/>
  </w:style>
  <w:style w:type="character" w:customStyle="1" w:styleId="apple-converted-space">
    <w:name w:val="apple-converted-space"/>
    <w:basedOn w:val="DefaultParagraphFont"/>
    <w:rsid w:val="00382959"/>
  </w:style>
  <w:style w:type="paragraph" w:styleId="ListParagraph">
    <w:name w:val="List Paragraph"/>
    <w:basedOn w:val="Normal"/>
    <w:uiPriority w:val="34"/>
    <w:qFormat/>
    <w:rsid w:val="0046631D"/>
    <w:pPr>
      <w:ind w:left="720"/>
      <w:contextualSpacing/>
    </w:pPr>
  </w:style>
  <w:style w:type="character" w:customStyle="1" w:styleId="infos">
    <w:name w:val="infos"/>
    <w:basedOn w:val="DefaultParagraphFont"/>
    <w:rsid w:val="00885C61"/>
  </w:style>
  <w:style w:type="character" w:customStyle="1" w:styleId="Heading3Char">
    <w:name w:val="Heading 3 Char"/>
    <w:basedOn w:val="DefaultParagraphFont"/>
    <w:link w:val="Heading3"/>
    <w:uiPriority w:val="9"/>
    <w:semiHidden/>
    <w:rsid w:val="00434F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D746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oleObject" Target="embeddings/oleObject2.bin"/><Relationship Id="rId14" Type="http://schemas.openxmlformats.org/officeDocument/2006/relationships/hyperlink" Target="https://www.google.com/url?q=https://brasilescola.uol.com.br/quimica/elemento-quimico.htm&amp;sa=U&amp;ved=0ahUKEwiZlZOA-dfMAhXG2B4KHQx9AM0QFggFMAA&amp;client=internal-uds-cse&amp;usg=AFQjCNERNd4k58NPdxIVRG28KZx1O9TAnw" TargetMode="External"/><Relationship Id="rId15" Type="http://schemas.openxmlformats.org/officeDocument/2006/relationships/image" Target="media/image4.png"/><Relationship Id="rId16" Type="http://schemas.openxmlformats.org/officeDocument/2006/relationships/oleObject" Target="embeddings/oleObject3.bin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15EF5-F931-A242-9917-843B20C6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1147</Words>
  <Characters>6541</Characters>
  <Application>Microsoft Macintosh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admin</cp:lastModifiedBy>
  <cp:revision>2</cp:revision>
  <cp:lastPrinted>2019-10-03T14:13:00Z</cp:lastPrinted>
  <dcterms:created xsi:type="dcterms:W3CDTF">2019-10-08T21:05:00Z</dcterms:created>
  <dcterms:modified xsi:type="dcterms:W3CDTF">2019-10-08T21:05:00Z</dcterms:modified>
</cp:coreProperties>
</file>